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D89D9">
      <w:pPr>
        <w:jc w:val="left"/>
        <w:rPr>
          <w:rFonts w:ascii="宋体" w:hAnsi="宋体"/>
          <w:bCs/>
          <w:szCs w:val="28"/>
        </w:rPr>
      </w:pPr>
      <w:r>
        <w:rPr>
          <w:rFonts w:hint="eastAsia" w:ascii="宋体" w:hAnsi="宋体"/>
          <w:bCs/>
          <w:szCs w:val="28"/>
        </w:rPr>
        <w:t>附件：</w:t>
      </w:r>
    </w:p>
    <w:p w14:paraId="6E7DFB48">
      <w:pPr>
        <w:spacing w:line="240" w:lineRule="auto"/>
        <w:jc w:val="center"/>
        <w:rPr>
          <w:b/>
          <w:szCs w:val="28"/>
        </w:rPr>
      </w:pPr>
      <w:r>
        <w:rPr>
          <w:rFonts w:hint="eastAsia"/>
          <w:b/>
          <w:szCs w:val="28"/>
        </w:rPr>
        <w:t>中国地质大学（北京）20</w:t>
      </w:r>
      <w:r>
        <w:rPr>
          <w:b/>
          <w:szCs w:val="28"/>
        </w:rPr>
        <w:t>2</w:t>
      </w:r>
      <w:r>
        <w:rPr>
          <w:rFonts w:hint="eastAsia"/>
          <w:b/>
          <w:szCs w:val="28"/>
          <w:lang w:val="en-US" w:eastAsia="zh-CN"/>
        </w:rPr>
        <w:t>6</w:t>
      </w:r>
      <w:bookmarkStart w:id="0" w:name="_GoBack"/>
      <w:bookmarkEnd w:id="0"/>
      <w:r>
        <w:rPr>
          <w:rFonts w:hint="eastAsia"/>
          <w:b/>
          <w:szCs w:val="28"/>
        </w:rPr>
        <w:t>年免试招收台湾地区高中毕业生专业目录</w:t>
      </w:r>
    </w:p>
    <w:tbl>
      <w:tblPr>
        <w:tblStyle w:val="7"/>
        <w:tblW w:w="1002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056"/>
        <w:gridCol w:w="3425"/>
        <w:gridCol w:w="1134"/>
        <w:gridCol w:w="2360"/>
        <w:gridCol w:w="1042"/>
      </w:tblGrid>
      <w:tr w14:paraId="3CC22FA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1008" w:type="dxa"/>
            <w:shd w:val="clear" w:color="auto" w:fill="auto"/>
            <w:noWrap/>
            <w:vAlign w:val="bottom"/>
          </w:tcPr>
          <w:p w14:paraId="721DF4D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专业代号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024797E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专业代码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0F9C509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ACD77F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学费标准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37813DC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所在学院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742B50A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招生科类</w:t>
            </w:r>
          </w:p>
        </w:tc>
      </w:tr>
      <w:tr w14:paraId="5D74E3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00ABB00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558CCE8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0709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15DB6CD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地质学类（含地质学、地质学（地质地球物理复合）、地质学（旅游地学）、地球化学、资源勘查工程（固体矿产）、地球信息科学与技术（大数据与数字地球））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EBD6C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7B9AE26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地球科学与资源学院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7FEDB63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253843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84E5EF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219F5AF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081401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971990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地质工程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607D56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45932EB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3A74930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79527A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7A7E056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4FA140F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081001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8461EC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351739A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70B2CE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62C6A26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BAB54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C355C1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561A3CB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080202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4797FD0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CD34A3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40D2004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5362AD9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3E3392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46E2E97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0A24466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082901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2CAD25F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9968B6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F6F1FB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151FE6B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1E7C18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F15316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</w:t>
            </w:r>
          </w:p>
        </w:tc>
        <w:tc>
          <w:tcPr>
            <w:tcW w:w="1056" w:type="dxa"/>
            <w:shd w:val="clear" w:color="auto" w:fill="auto"/>
            <w:noWrap/>
          </w:tcPr>
          <w:p w14:paraId="2B148C1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081008T</w:t>
            </w:r>
          </w:p>
        </w:tc>
        <w:tc>
          <w:tcPr>
            <w:tcW w:w="3425" w:type="dxa"/>
            <w:shd w:val="clear" w:color="auto" w:fill="auto"/>
            <w:noWrap/>
          </w:tcPr>
          <w:p w14:paraId="4E4F222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智能建造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CDD025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5AE84F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2330B42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B0D3DE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19C9B7E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</w:t>
            </w:r>
          </w:p>
        </w:tc>
        <w:tc>
          <w:tcPr>
            <w:tcW w:w="1056" w:type="dxa"/>
            <w:shd w:val="clear" w:color="auto" w:fill="auto"/>
            <w:noWrap/>
          </w:tcPr>
          <w:p w14:paraId="6A9FC89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081005</w:t>
            </w:r>
          </w:p>
        </w:tc>
        <w:tc>
          <w:tcPr>
            <w:tcW w:w="3425" w:type="dxa"/>
            <w:shd w:val="clear" w:color="auto" w:fill="auto"/>
            <w:noWrap/>
          </w:tcPr>
          <w:p w14:paraId="0EE030B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城市地下空间工程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9BA863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13BCF29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52B313D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2FE1F4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060BB69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0A69384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0804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01A162E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材料类（含材料科学与工程、材料化学、材料物理、新能源材料与器件）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5AE5B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652C96F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7AA8917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1913D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0A7548C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5075B44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080901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4E9244F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C6D6A0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C89CA1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7D1AA0A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9D4D9E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BED1DB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129AB18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080601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5399737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0F06E6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2C775A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18F854A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B5404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45B8F63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63CB9B9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080701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151DAFE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EF0F60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D1C03B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66C8AAF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F94DE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140476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39FF351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070504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0EA5BAC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地理信息科学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6FB604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74AA350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0C20DB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66044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D34369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171F09B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080902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1CC4503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3245A08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42B1E8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753ED43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FD18D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630F2E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056" w:type="dxa"/>
            <w:shd w:val="clear" w:color="auto" w:fill="auto"/>
            <w:noWrap/>
          </w:tcPr>
          <w:p w14:paraId="0EE2C92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080910</w:t>
            </w:r>
          </w:p>
        </w:tc>
        <w:tc>
          <w:tcPr>
            <w:tcW w:w="3425" w:type="dxa"/>
            <w:shd w:val="clear" w:color="auto" w:fill="auto"/>
            <w:noWrap/>
          </w:tcPr>
          <w:p w14:paraId="2D4AC89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数据科学与大数据技术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8FDF4E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1A9875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FBA797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689AD8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522398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056" w:type="dxa"/>
            <w:shd w:val="clear" w:color="auto" w:fill="auto"/>
            <w:noWrap/>
          </w:tcPr>
          <w:p w14:paraId="6D071BF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080717</w:t>
            </w:r>
          </w:p>
        </w:tc>
        <w:tc>
          <w:tcPr>
            <w:tcW w:w="3425" w:type="dxa"/>
            <w:shd w:val="clear" w:color="auto" w:fill="auto"/>
            <w:noWrap/>
          </w:tcPr>
          <w:p w14:paraId="44C86D4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人工智能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8143C2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1B540FA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02E8C2E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0DB5BF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AD1C6F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3CCADCC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081102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4D8593F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水文与水资源工程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88A4F5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0D13541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水资源与环境学院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398DBDC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4E04F1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10862D0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067A4AB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082502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1C9070B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C42204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FDE572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水资源与环境学院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FC1848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D667B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EB09A0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4811EE0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081404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2E5B3E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地下水科学与工程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133563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97F904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水资源与环境学院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0DCE462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2B4954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1F96C0C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756D612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082504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003552D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环境生态工程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8B6C53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6B885A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水资源与环境学院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5FED3CF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BB6E3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732311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1B92BD7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677A495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地质类（资源勘查工程（能源）、资源勘查工程（新能源地质与工程）、石油工程、新能源科学与工程、碳储科学与工程）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5CEF7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5D5B860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能源学院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1B32175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27E695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23770B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03EB540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1202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7603519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工商管理类（工商管理、会计学）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5D8E1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3820841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52780C5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461A27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69BA1C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3B9AC04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20102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3ACEAA2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信息管理与信息系统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63400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6B9C823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6E3D70B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74D4F0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7474A42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39CB5CF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020101</w:t>
            </w:r>
          </w:p>
        </w:tc>
        <w:tc>
          <w:tcPr>
            <w:tcW w:w="3425" w:type="dxa"/>
            <w:shd w:val="clear" w:color="auto" w:fill="auto"/>
            <w:noWrap/>
            <w:vAlign w:val="center"/>
          </w:tcPr>
          <w:p w14:paraId="49BA4B1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DEB52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1CD7605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0D96FF8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A2D55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812834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6943DAB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120108T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6B2B869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大数据管理与应用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D700F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元/年</w:t>
            </w:r>
          </w:p>
        </w:tc>
        <w:tc>
          <w:tcPr>
            <w:tcW w:w="2360" w:type="dxa"/>
            <w:shd w:val="clear" w:color="auto" w:fill="auto"/>
            <w:noWrap/>
            <w:vAlign w:val="center"/>
          </w:tcPr>
          <w:p w14:paraId="764D8AF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17D8908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C7755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833DE6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28E866D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030101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6BE3A3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法学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ACD4B3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0CA7B9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62F3C27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18E888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4919B64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7A7364A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050201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37E9AC8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A8D21C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35645A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0FBB20D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6B37F7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BBC90D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7C0D834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050261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2D72790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翻译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B9A2F4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05157F6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24C66C5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417E5F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D2314F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25E8BE0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080410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6CCEA1A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宝石及材料工艺学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E1D5E3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7B41AE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珠宝学院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3378EF3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45B1FB1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82A823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01D23B3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070801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9359E0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地球物理学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8FBE9C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13445E7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地球物理与信息技术学院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0E9000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BB6B8C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7FB255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58D4F92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081402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7D668ED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勘查技术与工程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282300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77A8F9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地球物理与信息技术学院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73E322B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77735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BDC0B2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23A4B50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081406T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00C2A46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智能地球探测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62A578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16D2B9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地球物理与信息技术学院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342E18B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4E189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6339C30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39FCB97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080301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2F62F73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测控技术与仪器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2B3110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2AA0689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地球物理与信息技术学院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66DA6F0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1D100B7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B51A6B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4675423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070701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1B796D34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海洋科学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C5F331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0B37D2F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77A5573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74BA0B2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0B947B1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5A44122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081902T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00793D5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海洋工程与技术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633A81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46C3967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5870A6C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19857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04BF87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1D86F65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070703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5DA4778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海洋资源与环境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989C09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04AF5A0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海洋学院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561E405F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44E0D0C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C5AEAB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36EA2C1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120404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50AB4DF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土地资源管理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6DBF3F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4F2B641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土地科学技术学院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EAC590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446215F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7FB6AE6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1E4D50C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081201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1721A8E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测绘工程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1599D5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65F6741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土地科学技术学院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3ACF790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3B26C2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01F0C50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0CC438E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082306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5EC88E3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土地整治工程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F05256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1378788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土地科学技术学院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0FB5591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6E4F4A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5903AD10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7D131DF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120417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6171A72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自然资源登记与管理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026914E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42A14D2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土地科学技术学院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4118C52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文理兼招</w:t>
            </w:r>
          </w:p>
        </w:tc>
      </w:tr>
      <w:tr w14:paraId="0EE2FF1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72DD42E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2D5BF4A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081202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3BC4893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遥感科学与技术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DD032A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37343BA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土地科学技术学院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69E19A22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4B7383D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3560EF0C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62BF6318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070101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63497159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38E572D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6B305C7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数理学院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2CF1987B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  <w:tr w14:paraId="4EC4CB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 w14:paraId="2994E0AA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14:paraId="4F7B9746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070104</w:t>
            </w:r>
          </w:p>
        </w:tc>
        <w:tc>
          <w:tcPr>
            <w:tcW w:w="3425" w:type="dxa"/>
            <w:shd w:val="clear" w:color="auto" w:fill="auto"/>
            <w:noWrap/>
            <w:vAlign w:val="bottom"/>
          </w:tcPr>
          <w:p w14:paraId="53673723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数据计算及应用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39BB2A55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5500元/年</w:t>
            </w:r>
          </w:p>
        </w:tc>
        <w:tc>
          <w:tcPr>
            <w:tcW w:w="2360" w:type="dxa"/>
            <w:shd w:val="clear" w:color="auto" w:fill="auto"/>
            <w:noWrap/>
            <w:vAlign w:val="bottom"/>
          </w:tcPr>
          <w:p w14:paraId="5C53D8F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数理学院</w:t>
            </w:r>
          </w:p>
        </w:tc>
        <w:tc>
          <w:tcPr>
            <w:tcW w:w="1042" w:type="dxa"/>
            <w:shd w:val="clear" w:color="auto" w:fill="auto"/>
            <w:noWrap/>
            <w:vAlign w:val="bottom"/>
          </w:tcPr>
          <w:p w14:paraId="17B67C21">
            <w:pPr>
              <w:widowControl/>
              <w:tabs>
                <w:tab w:val="clear" w:pos="0"/>
              </w:tabs>
              <w:adjustRightInd/>
              <w:snapToGrid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理工类</w:t>
            </w:r>
          </w:p>
        </w:tc>
      </w:tr>
    </w:tbl>
    <w:p w14:paraId="6EAD27CD">
      <w:pPr>
        <w:tabs>
          <w:tab w:val="left" w:pos="780"/>
        </w:tabs>
        <w:spacing w:line="240" w:lineRule="auto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2NDBhMTU1N2U4OWQ2NGYzZTQyZWFhZjZlNjlmYjQifQ=="/>
  </w:docVars>
  <w:rsids>
    <w:rsidRoot w:val="00E40378"/>
    <w:rsid w:val="000C2445"/>
    <w:rsid w:val="000D1DD9"/>
    <w:rsid w:val="0011246F"/>
    <w:rsid w:val="001A0277"/>
    <w:rsid w:val="001C0187"/>
    <w:rsid w:val="001E16DF"/>
    <w:rsid w:val="002A627A"/>
    <w:rsid w:val="002E5A2D"/>
    <w:rsid w:val="00301F77"/>
    <w:rsid w:val="00304C16"/>
    <w:rsid w:val="00320828"/>
    <w:rsid w:val="00340284"/>
    <w:rsid w:val="00353298"/>
    <w:rsid w:val="00355509"/>
    <w:rsid w:val="00395DCE"/>
    <w:rsid w:val="003B0240"/>
    <w:rsid w:val="003D235C"/>
    <w:rsid w:val="0043227E"/>
    <w:rsid w:val="00441951"/>
    <w:rsid w:val="004A5E95"/>
    <w:rsid w:val="004F2BBD"/>
    <w:rsid w:val="004F61DB"/>
    <w:rsid w:val="0050506C"/>
    <w:rsid w:val="005120E9"/>
    <w:rsid w:val="00533511"/>
    <w:rsid w:val="00552228"/>
    <w:rsid w:val="00562626"/>
    <w:rsid w:val="005D1418"/>
    <w:rsid w:val="00601974"/>
    <w:rsid w:val="00623368"/>
    <w:rsid w:val="006648DB"/>
    <w:rsid w:val="006B44C0"/>
    <w:rsid w:val="006C4007"/>
    <w:rsid w:val="007E731C"/>
    <w:rsid w:val="008119CE"/>
    <w:rsid w:val="008620FC"/>
    <w:rsid w:val="008C357C"/>
    <w:rsid w:val="00901C3E"/>
    <w:rsid w:val="00915420"/>
    <w:rsid w:val="009465F0"/>
    <w:rsid w:val="0097380A"/>
    <w:rsid w:val="009839EE"/>
    <w:rsid w:val="009E5491"/>
    <w:rsid w:val="00A32E7B"/>
    <w:rsid w:val="00AD1722"/>
    <w:rsid w:val="00AD240A"/>
    <w:rsid w:val="00B2577E"/>
    <w:rsid w:val="00B3352C"/>
    <w:rsid w:val="00BA6C24"/>
    <w:rsid w:val="00C51421"/>
    <w:rsid w:val="00C5228C"/>
    <w:rsid w:val="00C654A2"/>
    <w:rsid w:val="00CE331F"/>
    <w:rsid w:val="00D448B7"/>
    <w:rsid w:val="00D44D47"/>
    <w:rsid w:val="00D80E40"/>
    <w:rsid w:val="00DC6476"/>
    <w:rsid w:val="00DE3950"/>
    <w:rsid w:val="00E17974"/>
    <w:rsid w:val="00E40378"/>
    <w:rsid w:val="00EA267E"/>
    <w:rsid w:val="00F10988"/>
    <w:rsid w:val="00F16425"/>
    <w:rsid w:val="30A82289"/>
    <w:rsid w:val="4015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0"/>
      </w:tabs>
      <w:adjustRightInd w:val="0"/>
      <w:snapToGrid w:val="0"/>
      <w:spacing w:line="240" w:lineRule="atLeas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  <w:tab w:val="clear" w:pos="0"/>
      </w:tabs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  <w:tab w:val="clear" w:pos="0"/>
      </w:tabs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1"/>
    <w:qFormat/>
    <w:uiPriority w:val="0"/>
    <w:pPr>
      <w:spacing w:before="240" w:after="60" w:line="312" w:lineRule="atLeast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6">
    <w:name w:val="Title"/>
    <w:basedOn w:val="1"/>
    <w:next w:val="1"/>
    <w:link w:val="10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9">
    <w:name w:val="标题 1 字符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0">
    <w:name w:val="标题 字符"/>
    <w:basedOn w:val="8"/>
    <w:link w:val="6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1">
    <w:name w:val="副标题 字符"/>
    <w:basedOn w:val="8"/>
    <w:link w:val="5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2">
    <w:name w:val="页眉 字符"/>
    <w:basedOn w:val="8"/>
    <w:link w:val="4"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1124</Words>
  <Characters>1501</Characters>
  <Lines>12</Lines>
  <Paragraphs>3</Paragraphs>
  <TotalTime>10</TotalTime>
  <ScaleCrop>false</ScaleCrop>
  <LinksUpToDate>false</LinksUpToDate>
  <CharactersWithSpaces>1501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2021-02-01T08:38:00Z</dcterms:created>
  <dc:creator>ZFQ</dc:creator>
  <cp:lastModifiedBy>Cyq</cp:lastModifiedBy>
  <cp:lastPrinted>2020-02-16T07:40:00Z</cp:lastPrinted>
  <dcterms:modified xsi:type="dcterms:W3CDTF">2025-12-12T06:17:41Z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90AF133B0FD94C88887DECBD6518E402_12</vt:lpwstr>
  </property>
  <property fmtid="{D5CDD505-2E9C-101B-9397-08002B2CF9AE}" pid="4" name="KSOTemplateDocerSaveRecord">
    <vt:lpwstr>eyJoZGlkIjoiYjZiNWM0NDk0Yjk2YzBlM2UzNmUwY2NiOGQ5ZjVkY2QiLCJ1c2VySWQiOiI3MjYxODE0NjgifQ==</vt:lpwstr>
  </property>
</Properties>
</file>